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06" w:rsidRDefault="00DC6AAD">
      <w:r>
        <w:t>Le CACSUP relance le CINEUVE pour la</w:t>
      </w:r>
      <w:r>
        <w:t xml:space="preserve"> rentrée académiqu</w:t>
      </w:r>
      <w:r>
        <w:t xml:space="preserve">e 2023-2024, dans le contexte de sortie de la pandémie de </w:t>
      </w:r>
      <w:proofErr w:type="spellStart"/>
      <w:r>
        <w:t>C</w:t>
      </w:r>
      <w:r>
        <w:t>ovid</w:t>
      </w:r>
      <w:proofErr w:type="spellEnd"/>
      <w:r>
        <w:t xml:space="preserve"> 19, des </w:t>
      </w:r>
      <w:r>
        <w:t>impacts négatifs de plus d’un an de guerre en Europe</w:t>
      </w:r>
      <w:r>
        <w:t xml:space="preserve"> et des leurs</w:t>
      </w:r>
      <w:r>
        <w:t xml:space="preserve"> corollaires en termes de chômage, de</w:t>
      </w:r>
      <w:r>
        <w:t xml:space="preserve"> </w:t>
      </w:r>
      <w:r>
        <w:t>défîtes</w:t>
      </w:r>
      <w:r>
        <w:t xml:space="preserve"> de d’inflation</w:t>
      </w:r>
      <w:r>
        <w:t>,</w:t>
      </w:r>
      <w:r>
        <w:t xml:space="preserve"> </w:t>
      </w:r>
      <w:r>
        <w:t>presque</w:t>
      </w:r>
      <w:r>
        <w:t xml:space="preserve"> partout dans le monde. Après les examens d’Etats et la fin des année académique 2023</w:t>
      </w:r>
      <w:r>
        <w:t>,</w:t>
      </w:r>
      <w:r>
        <w:t xml:space="preserve"> beaucoup des parents ici et là voudraient envoyer leurs enfants étudier dans de</w:t>
      </w:r>
      <w:r>
        <w:t>s</w:t>
      </w:r>
      <w:r>
        <w:t xml:space="preserve"> pays autres que les leurs…</w:t>
      </w:r>
    </w:p>
    <w:p w:rsidR="00EE6519" w:rsidRDefault="00EE6519">
      <w:r>
        <w:t>Pour cette année les pays de destination sélectionnés pour le CINEUVE 2023 sont</w:t>
      </w:r>
      <w:r>
        <w:t xml:space="preserve"> </w:t>
      </w:r>
      <w:r>
        <w:t xml:space="preserve">: </w:t>
      </w:r>
      <w:r>
        <w:rPr>
          <w:b/>
          <w:bCs/>
        </w:rPr>
        <w:t>la Roumanie, le Sénégal, la Tunisie, le Cameroun, et le Congo.</w:t>
      </w:r>
      <w:r>
        <w:t xml:space="preserve"> Pour chaque pays de destination, le CACSUP sélectionne des écoles voir</w:t>
      </w:r>
      <w:r>
        <w:t>e</w:t>
      </w:r>
      <w:r>
        <w:t xml:space="preserve"> même des filières qu’il conseille aux étudiants et à leurs parents.</w:t>
      </w:r>
    </w:p>
    <w:p w:rsidR="00EE6519" w:rsidRDefault="00EE6519">
      <w:r>
        <w:t>….</w:t>
      </w:r>
      <w:r w:rsidRPr="00EE6519">
        <w:t xml:space="preserve"> </w:t>
      </w:r>
      <w:proofErr w:type="gramStart"/>
      <w:r>
        <w:t>du</w:t>
      </w:r>
      <w:proofErr w:type="gramEnd"/>
      <w:r>
        <w:t xml:space="preserve"> CACSUP au Congo, à l’Ecole C</w:t>
      </w:r>
      <w:r>
        <w:t>ommunautaire de l’Enseignement Supérieur (ECES, 2001), ou pour le Sénégal à l’Institut Communautaire d’Administration de Gestion et d’Informatique (ICAGI, 2007), ou plutôt soit dans des école partenaires.</w:t>
      </w:r>
    </w:p>
    <w:p w:rsidR="00EE6519" w:rsidRDefault="00EE6519">
      <w:r>
        <w:t>…</w:t>
      </w:r>
      <w:r>
        <w:t>et le suivi pédagogique de l’étudiant</w:t>
      </w:r>
      <w:r>
        <w:t>,</w:t>
      </w:r>
      <w:r>
        <w:t xml:space="preserve"> sur une base annuelle, et dans le cadre d’un contrat. Les coûts liés à la formation, au voyage, à la vie à l’étranger </w:t>
      </w:r>
      <w:r>
        <w:t>de l’étudiants sont totalement à la charge de ses</w:t>
      </w:r>
      <w:r>
        <w:t xml:space="preserve"> parents.</w:t>
      </w:r>
    </w:p>
    <w:p w:rsidR="00EE6519" w:rsidRDefault="00EE6519"/>
    <w:p w:rsidR="00EE6519" w:rsidRDefault="00EE6519">
      <w:r>
        <w:t>Dans le cadre du CINEUVE, Le CACSUP accorde, dans l</w:t>
      </w:r>
      <w:r>
        <w:t>a mesure de ses moyens, des</w:t>
      </w:r>
      <w:r>
        <w:t xml:space="preserve"> aides financières aux étudiants. Ces aides sont financées par l’entreprise </w:t>
      </w:r>
      <w:hyperlink r:id="rId4" w:tgtFrame="_blank" w:history="1">
        <w:r>
          <w:rPr>
            <w:rStyle w:val="Lienhypertexte"/>
          </w:rPr>
          <w:t>TASA (une SARL)</w:t>
        </w:r>
      </w:hyperlink>
      <w:r>
        <w:t xml:space="preserve"> </w:t>
      </w:r>
      <w:r>
        <w:t xml:space="preserve">, une startup </w:t>
      </w:r>
      <w:r>
        <w:t>créée par le CACSUP et ses écoles. En fait, cette entreprise qui est présente dans une demi-douzaines des pays en Afrique</w:t>
      </w:r>
      <w:r>
        <w:t>,</w:t>
      </w:r>
      <w:r>
        <w:t xml:space="preserve"> et représentée en Europe</w:t>
      </w:r>
      <w:r>
        <w:t>, a dans le cadre de s</w:t>
      </w:r>
      <w:r>
        <w:t xml:space="preserve">a </w:t>
      </w:r>
      <w:r>
        <w:t xml:space="preserve">politique </w:t>
      </w:r>
      <w:r>
        <w:t>RSE (Responsabilité Sociétale de l’Entreprise)</w:t>
      </w:r>
      <w:r>
        <w:t>,</w:t>
      </w:r>
      <w:r>
        <w:t xml:space="preserve"> une ligne budgétaire d’une</w:t>
      </w:r>
      <w:r>
        <w:t xml:space="preserve"> dizaine d</w:t>
      </w:r>
      <w:r w:rsidR="00CC0405">
        <w:t>e milliers d’Euro pour financer</w:t>
      </w:r>
      <w:r>
        <w:t xml:space="preserve"> c</w:t>
      </w:r>
      <w:r>
        <w:t>es aides/bourses</w:t>
      </w:r>
      <w:r w:rsidR="00CC0405">
        <w:t>.</w:t>
      </w:r>
      <w:r>
        <w:t xml:space="preserve"> </w:t>
      </w:r>
      <w:r w:rsidR="00CC0405">
        <w:t>Ces aides sont octroyées à une centaine d’étudiants africains, sélectionnés sur une base compétitive</w:t>
      </w:r>
      <w:r>
        <w:t>.</w:t>
      </w:r>
    </w:p>
    <w:p w:rsidR="00CC0405" w:rsidRDefault="00CC0405"/>
    <w:p w:rsidR="00CC0405" w:rsidRDefault="00CC0405" w:rsidP="00CC0405">
      <w:pPr>
        <w:jc w:val="center"/>
        <w:rPr>
          <w:b/>
        </w:rPr>
      </w:pPr>
      <w:r w:rsidRPr="00CC0405">
        <w:rPr>
          <w:b/>
        </w:rPr>
        <w:t>INFORMATIONS-CONCOURS</w:t>
      </w:r>
    </w:p>
    <w:p w:rsidR="00CC0405" w:rsidRDefault="00CC0405" w:rsidP="00CC0405">
      <w:r>
        <w:t>L’ONG Centre Africain de Complémentarité Scolaire Universitaire et de Promotion (CACSUP) met en place un programme des aides académiques, au bénéfice des nouveaux bacheliers pour l’année académique 2023-2024.</w:t>
      </w:r>
      <w:r>
        <w:br/>
      </w:r>
      <w:r>
        <w:br/>
        <w:t>Ces aides financières serviront</w:t>
      </w:r>
      <w:r>
        <w:t>,</w:t>
      </w:r>
      <w:r>
        <w:t xml:space="preserve"> dans le cadre du CINEUVE principalement, pour payer une partie des </w:t>
      </w:r>
      <w:r>
        <w:t>frais de scolarité des</w:t>
      </w:r>
      <w:r>
        <w:t xml:space="preserve"> bénéficiaires.</w:t>
      </w:r>
      <w:r>
        <w:br/>
      </w:r>
      <w:r>
        <w:br/>
        <w:t>Deux types d’aides existe</w:t>
      </w:r>
      <w:r>
        <w:t>nt</w:t>
      </w:r>
      <w:r>
        <w:t xml:space="preserve"> :</w:t>
      </w:r>
      <w:r>
        <w:br/>
      </w:r>
      <w:r>
        <w:br/>
      </w:r>
      <w:r>
        <w:t> </w:t>
      </w:r>
      <w:r>
        <w:t> </w:t>
      </w:r>
      <w:r>
        <w:t> </w:t>
      </w:r>
      <w:r>
        <w:t>- L’Aide Extérieures Excellence (AEE), déclinée en deux types : Type A et type B</w:t>
      </w:r>
      <w:r>
        <w:br/>
      </w:r>
      <w:r>
        <w:t> </w:t>
      </w:r>
      <w:r>
        <w:t> </w:t>
      </w:r>
      <w:r>
        <w:t> </w:t>
      </w:r>
      <w:r>
        <w:t>- L’Aide locale d’Excellence (AEL), déclinée en deux types : type A et Type B.</w:t>
      </w:r>
    </w:p>
    <w:p w:rsidR="00CC0405" w:rsidRDefault="00CC0405" w:rsidP="00CC0405"/>
    <w:p w:rsidR="00CC0405" w:rsidRDefault="00CC0405" w:rsidP="00CC0405">
      <w:r>
        <w:t>Les bénéficiaires de la bourse AEE mais non intéressés, don</w:t>
      </w:r>
      <w:r>
        <w:t>c non-inscrits, au CINEUVE, peuvent</w:t>
      </w:r>
      <w:r>
        <w:t xml:space="preserve"> choisir une école locale (dans le pays)</w:t>
      </w:r>
      <w:r>
        <w:t xml:space="preserve">, via laquelle ladite aide </w:t>
      </w:r>
      <w:r>
        <w:t>sera payée </w:t>
      </w:r>
      <w:r>
        <w:t>pour leurs compte</w:t>
      </w:r>
      <w:r>
        <w:t>: termes et conditions appliquées.</w:t>
      </w:r>
      <w:r>
        <w:br/>
      </w:r>
      <w:r>
        <w:br/>
        <w:t>2) Les bénéficiaires de l’AEL de type A sont les admis au concours avec une mention inférieure à la mention bien, et qui décide</w:t>
      </w:r>
      <w:r w:rsidR="00A7442F">
        <w:t>nt</w:t>
      </w:r>
      <w:r>
        <w:t xml:space="preserve"> de rester étudier au pays dans une école partenaire ; les autres admis au concours sont connus comme les bénéficiaires de l’AEL de Type B.</w:t>
      </w:r>
      <w:r>
        <w:br/>
      </w:r>
      <w:r>
        <w:lastRenderedPageBreak/>
        <w:t>Le montant d’une bourse AEL de type B est la moitié du montant de l’AEL de type A.</w:t>
      </w:r>
      <w:r>
        <w:br/>
      </w:r>
      <w:r>
        <w:br/>
        <w:t>Les bénéficiaires de la bourse AEL de type B, sont ceux/celles qui voudront choisir une école ou</w:t>
      </w:r>
      <w:r w:rsidR="00A7442F">
        <w:t xml:space="preserve"> une Université dans le pays où </w:t>
      </w:r>
      <w:bookmarkStart w:id="0" w:name="_GoBack"/>
      <w:bookmarkEnd w:id="0"/>
      <w:r>
        <w:t>ladite aide lui sera payée : termes et conditions appliquées.</w:t>
      </w:r>
    </w:p>
    <w:p w:rsidR="00CC0405" w:rsidRDefault="00CC0405" w:rsidP="00CC0405"/>
    <w:p w:rsidR="00CC0405" w:rsidRPr="00CC0405" w:rsidRDefault="00CC0405" w:rsidP="00CC0405">
      <w:pPr>
        <w:rPr>
          <w:b/>
        </w:rPr>
      </w:pPr>
    </w:p>
    <w:p w:rsidR="00EE6519" w:rsidRDefault="00EE6519"/>
    <w:p w:rsidR="00EE6519" w:rsidRDefault="00EE6519"/>
    <w:p w:rsidR="00EE6519" w:rsidRDefault="00EE6519"/>
    <w:sectPr w:rsidR="00EE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D"/>
    <w:rsid w:val="00023606"/>
    <w:rsid w:val="00A7442F"/>
    <w:rsid w:val="00CC0405"/>
    <w:rsid w:val="00DC6AAD"/>
    <w:rsid w:val="00E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6B64"/>
  <w15:chartTrackingRefBased/>
  <w15:docId w15:val="{E26401F2-7C2A-4942-87CC-7065BCA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E6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sa.pr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kissangou@gmail.com</dc:creator>
  <cp:keywords/>
  <dc:description/>
  <cp:lastModifiedBy>kissangou@gmail.com</cp:lastModifiedBy>
  <cp:revision>1</cp:revision>
  <dcterms:created xsi:type="dcterms:W3CDTF">2023-08-14T16:55:00Z</dcterms:created>
  <dcterms:modified xsi:type="dcterms:W3CDTF">2023-08-14T17:44:00Z</dcterms:modified>
</cp:coreProperties>
</file>